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p14:paraId="1507A0C8" wp14:textId="43182C10">
      <w:r w:rsidRPr="7D211E5B" w:rsidR="1F0EA6AB">
        <w:rPr>
          <w:rFonts w:ascii="Neo Sans Arabic Regular" w:hAnsi="Neo Sans Arabic Regular" w:eastAsia="Neo Sans Arabic Regular" w:cs="Neo Sans Arabic Regular"/>
          <w:b w:val="1"/>
          <w:bCs w:val="1"/>
          <w:i w:val="0"/>
          <w:iCs w:val="0"/>
          <w:caps w:val="0"/>
          <w:smallCaps w:val="0"/>
          <w:noProof w:val="0"/>
          <w:color w:val="002554"/>
          <w:sz w:val="24"/>
          <w:szCs w:val="24"/>
          <w:lang w:val="en-US"/>
        </w:rPr>
        <w:t xml:space="preserve">The vision of CCHI is to be a global leader in prevention and enhance the quality and efficiency of health services for cooperative health insurance beneficiaries. </w:t>
      </w:r>
    </w:p>
    <w:p xmlns:wp14="http://schemas.microsoft.com/office/word/2010/wordml" w:rsidP="7D211E5B" wp14:paraId="72B835ED" wp14:textId="3B0E083E">
      <w:pPr>
        <w:rPr>
          <w:rFonts w:ascii="Neo Sans Arabic Regular" w:hAnsi="Neo Sans Arabic Regular" w:eastAsia="Neo Sans Arabic Regular" w:cs="Neo Sans Arabic Regular"/>
          <w:b w:val="1"/>
          <w:bCs w:val="1"/>
          <w:i w:val="0"/>
          <w:iCs w:val="0"/>
          <w:caps w:val="0"/>
          <w:smallCaps w:val="0"/>
          <w:noProof w:val="0"/>
          <w:color w:val="002554"/>
          <w:sz w:val="24"/>
          <w:szCs w:val="24"/>
          <w:lang w:val="en-US"/>
        </w:rPr>
      </w:pPr>
      <w:r w:rsidRPr="7D211E5B" w:rsidR="1F0EA6AB">
        <w:rPr>
          <w:rFonts w:ascii="Neo Sans Arabic Regular" w:hAnsi="Neo Sans Arabic Regular" w:eastAsia="Neo Sans Arabic Regular" w:cs="Neo Sans Arabic Regular"/>
          <w:b w:val="1"/>
          <w:bCs w:val="1"/>
          <w:i w:val="0"/>
          <w:iCs w:val="0"/>
          <w:caps w:val="0"/>
          <w:smallCaps w:val="0"/>
          <w:noProof w:val="0"/>
          <w:color w:val="002554"/>
          <w:sz w:val="24"/>
          <w:szCs w:val="24"/>
          <w:lang w:val="en-US"/>
        </w:rPr>
        <w:t>The basic benefits package has a direct impact on the efficiency and quality of services provided to the beneficiaries. CCHI has updated the benefits package, increased coverage limits, and introduced an insurance drug formulary. Other changes include, but not limited to, the following:</w:t>
      </w:r>
      <w:r>
        <w:br/>
      </w:r>
    </w:p>
    <w:p xmlns:wp14="http://schemas.microsoft.com/office/word/2010/wordml" wp14:paraId="3A739298" wp14:textId="0F1896EE">
      <w:r>
        <w:br/>
      </w:r>
    </w:p>
    <w:p xmlns:wp14="http://schemas.microsoft.com/office/word/2010/wordml" wp14:paraId="7FACBE05" wp14:textId="1950FB5B">
      <w:r w:rsidRPr="7D211E5B" w:rsidR="1F0EA6AB">
        <w:rPr>
          <w:rFonts w:ascii="Neo Sans Arabic Regular" w:hAnsi="Neo Sans Arabic Regular" w:eastAsia="Neo Sans Arabic Regular" w:cs="Neo Sans Arabic Regular"/>
          <w:b w:val="0"/>
          <w:bCs w:val="0"/>
          <w:i w:val="0"/>
          <w:iCs w:val="0"/>
          <w:caps w:val="0"/>
          <w:smallCaps w:val="0"/>
          <w:noProof w:val="0"/>
          <w:color w:val="212529"/>
          <w:sz w:val="24"/>
          <w:szCs w:val="24"/>
          <w:lang w:val="en-US"/>
        </w:rPr>
        <w:t xml:space="preserve">•Focusing on beneficiaries' health protection </w:t>
      </w:r>
    </w:p>
    <w:p xmlns:wp14="http://schemas.microsoft.com/office/word/2010/wordml" w:rsidP="7D211E5B" wp14:paraId="3A9C047D" wp14:textId="1A522D18">
      <w:pPr>
        <w:rPr>
          <w:rFonts w:ascii="Neo Sans Arabic Regular" w:hAnsi="Neo Sans Arabic Regular" w:eastAsia="Neo Sans Arabic Regular" w:cs="Neo Sans Arabic Regular"/>
          <w:b w:val="0"/>
          <w:bCs w:val="0"/>
          <w:i w:val="0"/>
          <w:iCs w:val="0"/>
          <w:caps w:val="0"/>
          <w:smallCaps w:val="0"/>
          <w:noProof w:val="0"/>
          <w:color w:val="212529"/>
          <w:sz w:val="24"/>
          <w:szCs w:val="24"/>
          <w:lang w:val="en-US"/>
        </w:rPr>
      </w:pPr>
      <w:r w:rsidRPr="7D211E5B" w:rsidR="1F0EA6AB">
        <w:rPr>
          <w:rFonts w:ascii="Neo Sans Arabic Regular" w:hAnsi="Neo Sans Arabic Regular" w:eastAsia="Neo Sans Arabic Regular" w:cs="Neo Sans Arabic Regular"/>
          <w:b w:val="0"/>
          <w:bCs w:val="0"/>
          <w:i w:val="0"/>
          <w:iCs w:val="0"/>
          <w:caps w:val="0"/>
          <w:smallCaps w:val="0"/>
          <w:noProof w:val="0"/>
          <w:color w:val="212529"/>
          <w:sz w:val="24"/>
          <w:szCs w:val="24"/>
          <w:lang w:val="en-US"/>
        </w:rPr>
        <w:t xml:space="preserve">•Health wellness promotion  </w:t>
      </w:r>
      <w:r>
        <w:br/>
      </w:r>
    </w:p>
    <w:p xmlns:wp14="http://schemas.microsoft.com/office/word/2010/wordml" wp14:paraId="7D096340" wp14:textId="1F57F739">
      <w:r w:rsidRPr="7D211E5B" w:rsidR="1F0EA6AB">
        <w:rPr>
          <w:rFonts w:ascii="Neo Sans Arabic Regular" w:hAnsi="Neo Sans Arabic Regular" w:eastAsia="Neo Sans Arabic Regular" w:cs="Neo Sans Arabic Regular"/>
          <w:b w:val="0"/>
          <w:bCs w:val="0"/>
          <w:i w:val="0"/>
          <w:iCs w:val="0"/>
          <w:caps w:val="0"/>
          <w:smallCaps w:val="0"/>
          <w:noProof w:val="0"/>
          <w:color w:val="212529"/>
          <w:sz w:val="24"/>
          <w:szCs w:val="24"/>
          <w:lang w:val="en-US"/>
        </w:rPr>
        <w:t xml:space="preserve">•Women and children wellness </w:t>
      </w:r>
    </w:p>
    <w:p xmlns:wp14="http://schemas.microsoft.com/office/word/2010/wordml" wp14:paraId="007109D1" wp14:textId="29244458">
      <w:r w:rsidRPr="7D211E5B" w:rsidR="1F0EA6AB">
        <w:rPr>
          <w:rFonts w:ascii="Neo Sans Arabic Regular" w:hAnsi="Neo Sans Arabic Regular" w:eastAsia="Neo Sans Arabic Regular" w:cs="Neo Sans Arabic Regular"/>
          <w:b w:val="0"/>
          <w:bCs w:val="0"/>
          <w:i w:val="0"/>
          <w:iCs w:val="0"/>
          <w:caps w:val="0"/>
          <w:smallCaps w:val="0"/>
          <w:noProof w:val="0"/>
          <w:color w:val="212529"/>
          <w:sz w:val="24"/>
          <w:szCs w:val="24"/>
          <w:lang w:val="en-US"/>
        </w:rPr>
        <w:t>•Improving beneficiaries’ physical ability and functions</w:t>
      </w:r>
    </w:p>
    <w:p xmlns:wp14="http://schemas.microsoft.com/office/word/2010/wordml" w:rsidP="7D211E5B" wp14:paraId="7336AB7E" wp14:textId="34C12805">
      <w:pPr>
        <w:rPr>
          <w:rFonts w:ascii="Neo Sans Arabic Regular" w:hAnsi="Neo Sans Arabic Regular" w:eastAsia="Neo Sans Arabic Regular" w:cs="Neo Sans Arabic Regular"/>
          <w:b w:val="0"/>
          <w:bCs w:val="0"/>
          <w:i w:val="0"/>
          <w:iCs w:val="0"/>
          <w:caps w:val="0"/>
          <w:smallCaps w:val="0"/>
          <w:noProof w:val="0"/>
          <w:color w:val="212529"/>
          <w:sz w:val="24"/>
          <w:szCs w:val="24"/>
          <w:lang w:val="en-US"/>
        </w:rPr>
      </w:pPr>
      <w:r w:rsidRPr="7D211E5B" w:rsidR="1F0EA6AB">
        <w:rPr>
          <w:rFonts w:ascii="Neo Sans Arabic Regular" w:hAnsi="Neo Sans Arabic Regular" w:eastAsia="Neo Sans Arabic Regular" w:cs="Neo Sans Arabic Regular"/>
          <w:b w:val="0"/>
          <w:bCs w:val="0"/>
          <w:i w:val="0"/>
          <w:iCs w:val="0"/>
          <w:caps w:val="0"/>
          <w:smallCaps w:val="0"/>
          <w:noProof w:val="0"/>
          <w:color w:val="212529"/>
          <w:sz w:val="24"/>
          <w:szCs w:val="24"/>
          <w:lang w:val="en-US"/>
        </w:rPr>
        <w:t xml:space="preserve">•Quality of life </w:t>
      </w:r>
      <w:r>
        <w:br/>
      </w:r>
    </w:p>
    <w:p xmlns:wp14="http://schemas.microsoft.com/office/word/2010/wordml" wp14:paraId="345F1569" wp14:textId="4DFE73A0">
      <w:r w:rsidRPr="7D211E5B" w:rsidR="1F0EA6AB">
        <w:rPr>
          <w:rFonts w:ascii="Neo Sans Arabic Regular" w:hAnsi="Neo Sans Arabic Regular" w:eastAsia="Neo Sans Arabic Regular" w:cs="Neo Sans Arabic Regular"/>
          <w:b w:val="0"/>
          <w:bCs w:val="0"/>
          <w:i w:val="0"/>
          <w:iCs w:val="0"/>
          <w:caps w:val="0"/>
          <w:smallCaps w:val="0"/>
          <w:noProof w:val="0"/>
          <w:color w:val="212529"/>
          <w:sz w:val="24"/>
          <w:szCs w:val="24"/>
          <w:lang w:val="en-US"/>
        </w:rPr>
        <w:t>•Reducing disease complications and adverse events</w:t>
      </w:r>
    </w:p>
    <w:p xmlns:wp14="http://schemas.microsoft.com/office/word/2010/wordml" wp14:paraId="6F3D4694" wp14:textId="4E56F26F">
      <w:r w:rsidRPr="7D211E5B" w:rsidR="1F0EA6AB">
        <w:rPr>
          <w:rFonts w:ascii="Neo Sans Arabic Regular" w:hAnsi="Neo Sans Arabic Regular" w:eastAsia="Neo Sans Arabic Regular" w:cs="Neo Sans Arabic Regular"/>
          <w:b w:val="0"/>
          <w:bCs w:val="0"/>
          <w:i w:val="0"/>
          <w:iCs w:val="0"/>
          <w:caps w:val="0"/>
          <w:smallCaps w:val="0"/>
          <w:noProof w:val="0"/>
          <w:color w:val="212529"/>
          <w:sz w:val="24"/>
          <w:szCs w:val="24"/>
          <w:lang w:val="en-US"/>
        </w:rPr>
        <w:t>•Facilitating access to services</w:t>
      </w:r>
    </w:p>
    <w:p xmlns:wp14="http://schemas.microsoft.com/office/word/2010/wordml" wp14:paraId="3862B525" wp14:textId="2525784D">
      <w:r>
        <w:br/>
      </w:r>
    </w:p>
    <w:p xmlns:wp14="http://schemas.microsoft.com/office/word/2010/wordml" wp14:paraId="3BBA0A8C" wp14:textId="4C77394E">
      <w:r w:rsidRPr="7D211E5B" w:rsidR="1F0EA6AB">
        <w:rPr>
          <w:rFonts w:ascii="Neo Sans Arabic Regular" w:hAnsi="Neo Sans Arabic Regular" w:eastAsia="Neo Sans Arabic Regular" w:cs="Neo Sans Arabic Regular"/>
          <w:b w:val="1"/>
          <w:bCs w:val="1"/>
          <w:i w:val="0"/>
          <w:iCs w:val="0"/>
          <w:caps w:val="0"/>
          <w:smallCaps w:val="0"/>
          <w:strike w:val="0"/>
          <w:dstrike w:val="0"/>
          <w:noProof w:val="0"/>
          <w:color w:val="005594"/>
          <w:sz w:val="24"/>
          <w:szCs w:val="24"/>
          <w:u w:val="single"/>
          <w:lang w:val="en-US"/>
        </w:rPr>
        <w:t>Because you are the beneficiary of this policy, and out of transparency, we would like to share with you the Final version to be enforced on 1- October  2022 .</w:t>
      </w:r>
    </w:p>
    <w:p xmlns:wp14="http://schemas.microsoft.com/office/word/2010/wordml" wp14:paraId="5FA107D5" wp14:textId="4B2BE245">
      <w:hyperlink r:id="R1e1a7824072c4e0a">
        <w:r w:rsidRPr="7D211E5B" w:rsidR="1F0EA6AB">
          <w:rPr>
            <w:rStyle w:val="Hyperlink"/>
            <w:rFonts w:ascii="Neo Sans Arabic Regular" w:hAnsi="Neo Sans Arabic Regular" w:eastAsia="Neo Sans Arabic Regular" w:cs="Neo Sans Arabic Regular"/>
            <w:b w:val="1"/>
            <w:bCs w:val="1"/>
            <w:i w:val="0"/>
            <w:iCs w:val="0"/>
            <w:caps w:val="0"/>
            <w:smallCaps w:val="0"/>
            <w:strike w:val="0"/>
            <w:dstrike w:val="0"/>
            <w:noProof w:val="0"/>
            <w:color w:val="007BFF"/>
            <w:sz w:val="24"/>
            <w:szCs w:val="24"/>
            <w:u w:val="none"/>
            <w:lang w:val="en-US"/>
          </w:rPr>
          <w:t>https://eportal.cchi.gov.sa/EBP/index.html</w:t>
        </w:r>
      </w:hyperlink>
    </w:p>
    <w:p xmlns:wp14="http://schemas.microsoft.com/office/word/2010/wordml" w:rsidP="7D211E5B" wp14:paraId="2C078E63" wp14:textId="23E5584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759492"/>
    <w:rsid w:val="1F0EA6AB"/>
    <w:rsid w:val="5D759492"/>
    <w:rsid w:val="7D21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9492"/>
  <w15:chartTrackingRefBased/>
  <w15:docId w15:val="{9E15C625-5DBB-4F45-82DF-471FDCD425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1e1a7824072c4e0a" Type="http://schemas.openxmlformats.org/officeDocument/2006/relationships/hyperlink" Target="https://eportal.cchi.gov.sa/EBP/index.html"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177E1E4511149ABF5FB383EE09189" ma:contentTypeVersion="0" ma:contentTypeDescription="Create a new document." ma:contentTypeScope="" ma:versionID="374e580b78a7b97879d6dc26038793de">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4E9746-B695-4BC0-9FCE-E90170BD56C8}"/>
</file>

<file path=customXml/itemProps2.xml><?xml version="1.0" encoding="utf-8"?>
<ds:datastoreItem xmlns:ds="http://schemas.openxmlformats.org/officeDocument/2006/customXml" ds:itemID="{41B87EC7-AABA-4D2C-9376-63C3E524FDCB}"/>
</file>

<file path=customXml/itemProps3.xml><?xml version="1.0" encoding="utf-8"?>
<ds:datastoreItem xmlns:ds="http://schemas.openxmlformats.org/officeDocument/2006/customXml" ds:itemID="{B0B468F5-2322-4387-92C6-39AA4AD5A5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Badugaish</dc:creator>
  <cp:keywords/>
  <dc:description/>
  <cp:lastModifiedBy>Omar Badugaish</cp:lastModifiedBy>
  <dcterms:created xsi:type="dcterms:W3CDTF">2023-09-14T14:23:47Z</dcterms:created>
  <dcterms:modified xsi:type="dcterms:W3CDTF">2023-09-14T14:24:15Z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0x010100229177E1E4511149ABF5FB383EE09189</vt:lpwstr>
  </property>
</Properties>
</file>